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0C5D" w14:textId="77777777" w:rsidR="009C781B" w:rsidRDefault="009C781B" w:rsidP="0088791A">
      <w:pPr>
        <w:widowControl w:val="0"/>
        <w:autoSpaceDE w:val="0"/>
        <w:autoSpaceDN w:val="0"/>
        <w:adjustRightInd w:val="0"/>
      </w:pPr>
    </w:p>
    <w:p w14:paraId="07452019" w14:textId="5FC30B7E" w:rsidR="0088791A" w:rsidRPr="00C44348" w:rsidRDefault="0088791A" w:rsidP="0088791A">
      <w:pPr>
        <w:widowControl w:val="0"/>
        <w:autoSpaceDE w:val="0"/>
        <w:autoSpaceDN w:val="0"/>
        <w:adjustRightInd w:val="0"/>
      </w:pPr>
      <w:r w:rsidRPr="00C44348">
        <w:t>Each subj</w:t>
      </w:r>
      <w:r w:rsidR="009E0F9E">
        <w:t xml:space="preserve">ect ID will be assigned an ADSP-formatted </w:t>
      </w:r>
      <w:r w:rsidRPr="00C44348">
        <w:t>ID by NIAGADS. The ADSP Unique Identifier (UID) schema consists of two parts: the Subject ID (SUBID) portion, made up of three ID component fields; and the Sample ID (SAMID) portion, also made up of three ID component fields. The SUBID portion in normal lettering and the SAMID portion in italics: </w:t>
      </w:r>
    </w:p>
    <w:p w14:paraId="01ED17F5" w14:textId="77777777" w:rsidR="0088791A" w:rsidRPr="00C44348" w:rsidRDefault="0088791A" w:rsidP="0088791A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C44348">
        <w:t xml:space="preserve"> [ConsortiumID]-[StudyID]-[ADSPSubjectID]-</w:t>
      </w:r>
      <w:r>
        <w:rPr>
          <w:i/>
        </w:rPr>
        <w:t>[SampleSite]-[RepID</w:t>
      </w:r>
      <w:r w:rsidR="00570280">
        <w:rPr>
          <w:i/>
        </w:rPr>
        <w:t>]</w:t>
      </w:r>
      <w:r w:rsidRPr="00C44348">
        <w:rPr>
          <w:i/>
        </w:rPr>
        <w:t>-[AliquotID]</w:t>
      </w:r>
    </w:p>
    <w:p w14:paraId="7FBCC04E" w14:textId="77777777" w:rsidR="0088791A" w:rsidRPr="00C44348" w:rsidRDefault="0088791A" w:rsidP="0088791A">
      <w:pPr>
        <w:widowControl w:val="0"/>
        <w:autoSpaceDE w:val="0"/>
        <w:autoSpaceDN w:val="0"/>
        <w:adjustRightInd w:val="0"/>
        <w:ind w:left="720"/>
      </w:pPr>
      <w:r w:rsidRPr="00C44348">
        <w:t>Example: A-ROS-1A3B5C-BL-REPO1-1, where the SUBID portion is “A</w:t>
      </w:r>
      <w:r>
        <w:t>-</w:t>
      </w:r>
      <w:r w:rsidRPr="00C44348">
        <w:t>ROS-1A3B5C”, and the SAMID portion is “BL-REPO1-1”.</w:t>
      </w:r>
    </w:p>
    <w:p w14:paraId="072A7A49" w14:textId="28A862B3" w:rsidR="0088791A" w:rsidRDefault="0088791A" w:rsidP="0088791A">
      <w:pPr>
        <w:widowControl w:val="0"/>
        <w:autoSpaceDE w:val="0"/>
        <w:autoSpaceDN w:val="0"/>
        <w:adjustRightInd w:val="0"/>
      </w:pPr>
      <w:r>
        <w:t xml:space="preserve">Fill out the document named, </w:t>
      </w:r>
      <w:r w:rsidR="008A72C2" w:rsidRPr="008A72C2">
        <w:rPr>
          <w:b/>
          <w:bCs/>
        </w:rPr>
        <w:t>02_</w:t>
      </w:r>
      <w:r w:rsidRPr="00A90598">
        <w:rPr>
          <w:b/>
        </w:rPr>
        <w:t>SampleID_forADSPassign_DS.xlsx</w:t>
      </w:r>
      <w:r>
        <w:t xml:space="preserve"> according to the data dictionary include</w:t>
      </w:r>
      <w:r w:rsidR="008A72C2">
        <w:t>d on the second sheet</w:t>
      </w:r>
      <w:r>
        <w:t>. NIAGADS will then create the unique ADSP UID based on the information provided and send back to submitter.</w:t>
      </w:r>
      <w:r w:rsidRPr="00C44348">
        <w:t xml:space="preserve">  </w:t>
      </w:r>
      <w:r>
        <w:t xml:space="preserve">If you are submitting samples with Family information, please include the Family ID and any non-sequenced connecting family members that would complete the pedigree. </w:t>
      </w:r>
      <w:r w:rsidRPr="00C44348">
        <w:t>The family IDs will not be part of the ADSP SAMID but will be needed for relabeling GWAS data</w:t>
      </w:r>
      <w:r>
        <w:t xml:space="preserve"> </w:t>
      </w:r>
      <w:r w:rsidRPr="00C44348">
        <w:t>and pedigree information for submission to dbGaP.</w:t>
      </w:r>
      <w:r>
        <w:t xml:space="preserve"> </w:t>
      </w:r>
    </w:p>
    <w:p w14:paraId="03A1F600" w14:textId="77777777" w:rsidR="0088791A" w:rsidRPr="00C44348" w:rsidRDefault="0088791A" w:rsidP="0088791A">
      <w:pPr>
        <w:widowControl w:val="0"/>
        <w:autoSpaceDE w:val="0"/>
        <w:autoSpaceDN w:val="0"/>
        <w:adjustRightInd w:val="0"/>
        <w:jc w:val="both"/>
      </w:pPr>
      <w:r w:rsidRPr="00C44348">
        <w:t>The fields of the ADSP UID are defined as follows:</w:t>
      </w:r>
    </w:p>
    <w:p w14:paraId="7767094E" w14:textId="05BD05EA" w:rsidR="0088791A" w:rsidRPr="00C44348" w:rsidRDefault="0088791A" w:rsidP="008879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C44348">
        <w:rPr>
          <w:b/>
        </w:rPr>
        <w:t>ConsortiumID [part of SUBID] A=ADGC, C=CHARGE</w:t>
      </w:r>
      <w:r w:rsidR="009377CE">
        <w:rPr>
          <w:b/>
        </w:rPr>
        <w:t xml:space="preserve">, </w:t>
      </w:r>
      <w:r w:rsidR="00FE5814">
        <w:rPr>
          <w:b/>
        </w:rPr>
        <w:t>G</w:t>
      </w:r>
      <w:r w:rsidR="009377CE">
        <w:rPr>
          <w:b/>
        </w:rPr>
        <w:t>=</w:t>
      </w:r>
      <w:r w:rsidR="00FE5814">
        <w:rPr>
          <w:b/>
        </w:rPr>
        <w:t>Augmentation</w:t>
      </w:r>
      <w:r>
        <w:t>:</w:t>
      </w:r>
      <w:r w:rsidRPr="00C44348">
        <w:t xml:space="preserve">  </w:t>
      </w:r>
      <w:r w:rsidR="009E0F9E">
        <w:t xml:space="preserve">Consortium ID was originally used to </w:t>
      </w:r>
      <w:r w:rsidRPr="00C44348">
        <w:t>represent each participating consortium</w:t>
      </w:r>
      <w:r w:rsidR="009E0F9E">
        <w:t xml:space="preserve"> in the ADSP</w:t>
      </w:r>
      <w:r w:rsidRPr="00C44348">
        <w:t>.</w:t>
      </w:r>
      <w:r w:rsidR="009377CE">
        <w:t xml:space="preserve"> If the subjects submitted are part of an existing study in ADSP, they will be assigned an ‘A’ or ‘C’. If </w:t>
      </w:r>
      <w:r w:rsidR="009E0F9E">
        <w:t xml:space="preserve">the subjects </w:t>
      </w:r>
      <w:r w:rsidR="009377CE">
        <w:t>submitt</w:t>
      </w:r>
      <w:r w:rsidR="009E0F9E">
        <w:t>ed</w:t>
      </w:r>
      <w:r w:rsidR="009377CE">
        <w:t xml:space="preserve"> are not already part o</w:t>
      </w:r>
      <w:r w:rsidR="00FE5814">
        <w:t>f ADSP, they will be assigned a</w:t>
      </w:r>
      <w:r w:rsidR="009377CE">
        <w:t xml:space="preserve"> ‘</w:t>
      </w:r>
      <w:r w:rsidR="00FE5814">
        <w:t>G</w:t>
      </w:r>
      <w:r w:rsidR="009377CE">
        <w:t>’</w:t>
      </w:r>
      <w:r w:rsidR="00EE3260">
        <w:t xml:space="preserve"> for this component of the study</w:t>
      </w:r>
      <w:r w:rsidR="009377CE">
        <w:t>.</w:t>
      </w:r>
    </w:p>
    <w:p w14:paraId="46DCF517" w14:textId="77777777" w:rsidR="0088791A" w:rsidRPr="00C44348" w:rsidRDefault="0088791A" w:rsidP="008879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C44348">
        <w:rPr>
          <w:b/>
        </w:rPr>
        <w:t>StudyID [part of SUBID]</w:t>
      </w:r>
      <w:r>
        <w:rPr>
          <w:b/>
        </w:rPr>
        <w:t>:</w:t>
      </w:r>
      <w:r w:rsidRPr="00C44348">
        <w:t xml:space="preserve"> Abbreviations of at most four letters will be used to represent</w:t>
      </w:r>
      <w:r w:rsidR="00570280">
        <w:t xml:space="preserve"> the</w:t>
      </w:r>
      <w:r w:rsidRPr="00C44348">
        <w:t xml:space="preserve"> study dataset of origin (</w:t>
      </w:r>
      <w:r>
        <w:t xml:space="preserve">NIAGADS will </w:t>
      </w:r>
      <w:r w:rsidR="006A7DB8">
        <w:t>assign</w:t>
      </w:r>
      <w:r>
        <w:t xml:space="preserve"> this</w:t>
      </w:r>
      <w:r w:rsidRPr="00C44348">
        <w:t xml:space="preserve">).  </w:t>
      </w:r>
    </w:p>
    <w:p w14:paraId="25B341A8" w14:textId="77777777" w:rsidR="0088791A" w:rsidRPr="00C44348" w:rsidRDefault="0088791A" w:rsidP="008879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C44348">
        <w:rPr>
          <w:b/>
        </w:rPr>
        <w:t>ADSPSampleID [part of SUBID]</w:t>
      </w:r>
      <w:r w:rsidRPr="00C44348">
        <w:t xml:space="preserve">: A unique alphanumeric identifier provided by </w:t>
      </w:r>
      <w:r>
        <w:t>NIAGADS</w:t>
      </w:r>
      <w:r w:rsidRPr="00C44348">
        <w:t xml:space="preserve"> for each subject in the ADSP project, connected to the consortia subject ID information in the NIAGADS database.</w:t>
      </w:r>
    </w:p>
    <w:p w14:paraId="68EA9CC0" w14:textId="77777777" w:rsidR="0088791A" w:rsidRPr="00C44348" w:rsidRDefault="0088791A" w:rsidP="008879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C44348">
        <w:rPr>
          <w:b/>
        </w:rPr>
        <w:t>SampleSource [part of SAMID]:</w:t>
      </w:r>
      <w:r w:rsidRPr="00C44348">
        <w:t xml:space="preserve"> Sample source ID. B</w:t>
      </w:r>
      <w:r>
        <w:t>L=Blood, BR=Brain, CL=Cell line, SA=Saliva</w:t>
      </w:r>
    </w:p>
    <w:p w14:paraId="0B8C5FF9" w14:textId="3F6945A2" w:rsidR="0088791A" w:rsidRPr="00C44348" w:rsidRDefault="0088791A" w:rsidP="008879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</w:pPr>
      <w:r w:rsidRPr="00C44348">
        <w:rPr>
          <w:b/>
        </w:rPr>
        <w:t>RepID [part of SAMID]:</w:t>
      </w:r>
      <w:r>
        <w:t xml:space="preserve"> Sample repository ID. (NIAGADS will </w:t>
      </w:r>
      <w:r w:rsidR="00614AC9">
        <w:t xml:space="preserve">provide </w:t>
      </w:r>
      <w:r>
        <w:t>th</w:t>
      </w:r>
      <w:r w:rsidR="009E0F9E">
        <w:t>e code for this</w:t>
      </w:r>
      <w:r>
        <w:t>)</w:t>
      </w:r>
    </w:p>
    <w:p w14:paraId="234A8E5A" w14:textId="77777777" w:rsidR="0088791A" w:rsidRPr="00C44348" w:rsidRDefault="0088791A" w:rsidP="0088791A">
      <w:pPr>
        <w:pStyle w:val="ListParagraph"/>
        <w:numPr>
          <w:ilvl w:val="0"/>
          <w:numId w:val="1"/>
        </w:numPr>
      </w:pPr>
      <w:r w:rsidRPr="00C44348">
        <w:rPr>
          <w:b/>
        </w:rPr>
        <w:t xml:space="preserve">AliquotID [part of SAMID]: </w:t>
      </w:r>
      <w:r w:rsidRPr="00C44348">
        <w:t>Aliquot ID used by the repository submitting the DNA sample.  This is needed in case there is a problem with the sample and it becomes necessary to trace the sample back to the original aliquot.</w:t>
      </w:r>
    </w:p>
    <w:p w14:paraId="7E43E3B0" w14:textId="7A6E7890" w:rsidR="0088791A" w:rsidRPr="00C44348" w:rsidRDefault="0088791A" w:rsidP="0088791A">
      <w:pPr>
        <w:pStyle w:val="ListParagraph"/>
        <w:numPr>
          <w:ilvl w:val="2"/>
          <w:numId w:val="1"/>
        </w:numPr>
      </w:pPr>
      <w:r w:rsidRPr="00C44348">
        <w:t xml:space="preserve">This </w:t>
      </w:r>
      <w:r w:rsidR="00286335">
        <w:t>should contain only numbers or letters</w:t>
      </w:r>
    </w:p>
    <w:p w14:paraId="0D82E4B5" w14:textId="77777777" w:rsidR="0088791A" w:rsidRPr="00C44348" w:rsidRDefault="0088791A" w:rsidP="0088791A">
      <w:pPr>
        <w:pStyle w:val="ListParagraph"/>
        <w:numPr>
          <w:ilvl w:val="2"/>
          <w:numId w:val="1"/>
        </w:numPr>
      </w:pPr>
      <w:r w:rsidRPr="00C44348">
        <w:t>No slashes or dashes</w:t>
      </w:r>
    </w:p>
    <w:p w14:paraId="718C9A57" w14:textId="77777777" w:rsidR="00EC5B3E" w:rsidRDefault="00AA3B4D" w:rsidP="00AA3B4D">
      <w:pPr>
        <w:pStyle w:val="ListParagraph"/>
        <w:numPr>
          <w:ilvl w:val="2"/>
          <w:numId w:val="1"/>
        </w:numPr>
      </w:pPr>
      <w:r>
        <w:t>10 characters or less</w:t>
      </w:r>
    </w:p>
    <w:p w14:paraId="3A09EA5A" w14:textId="25B21D17" w:rsidR="00AA3B4D" w:rsidRDefault="00AA3B4D" w:rsidP="00AA3B4D">
      <w:r>
        <w:t xml:space="preserve">Send the completed </w:t>
      </w:r>
      <w:r w:rsidR="008A72C2">
        <w:rPr>
          <w:b/>
          <w:bCs/>
        </w:rPr>
        <w:t>02_</w:t>
      </w:r>
      <w:r w:rsidRPr="00A90598">
        <w:rPr>
          <w:b/>
        </w:rPr>
        <w:t>SampleID_forADSPassign_DS.xlsx</w:t>
      </w:r>
      <w:r>
        <w:t xml:space="preserve"> file back to NIAGADS for ID creation. </w:t>
      </w:r>
    </w:p>
    <w:sectPr w:rsidR="00AA3B4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C2A5" w14:textId="77777777" w:rsidR="00C544FB" w:rsidRDefault="00C544FB" w:rsidP="0088791A">
      <w:pPr>
        <w:spacing w:after="0" w:line="240" w:lineRule="auto"/>
      </w:pPr>
      <w:r>
        <w:separator/>
      </w:r>
    </w:p>
  </w:endnote>
  <w:endnote w:type="continuationSeparator" w:id="0">
    <w:p w14:paraId="068A8441" w14:textId="77777777" w:rsidR="00C544FB" w:rsidRDefault="00C544FB" w:rsidP="00887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75CC" w14:textId="0E9AAB6F" w:rsidR="008603C9" w:rsidRDefault="000E4865">
    <w:pPr>
      <w:pStyle w:val="Footer"/>
    </w:pPr>
    <w:r>
      <w:t>NIAGADS; last updated 04/</w:t>
    </w:r>
    <w:r w:rsidR="009E0F9E">
      <w:t>26/18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F358E" w14:textId="77777777" w:rsidR="00C544FB" w:rsidRDefault="00C544FB" w:rsidP="0088791A">
      <w:pPr>
        <w:spacing w:after="0" w:line="240" w:lineRule="auto"/>
      </w:pPr>
      <w:r>
        <w:separator/>
      </w:r>
    </w:p>
  </w:footnote>
  <w:footnote w:type="continuationSeparator" w:id="0">
    <w:p w14:paraId="27C046D9" w14:textId="77777777" w:rsidR="00C544FB" w:rsidRDefault="00C544FB" w:rsidP="00887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D3DB" w14:textId="77777777" w:rsidR="0088791A" w:rsidRDefault="0088791A" w:rsidP="0088791A">
    <w:pPr>
      <w:pStyle w:val="Heading1"/>
    </w:pPr>
    <w:r>
      <w:t>ADSP Subject and Sample ID Assignment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860D4"/>
    <w:multiLevelType w:val="hybridMultilevel"/>
    <w:tmpl w:val="C334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91A"/>
    <w:rsid w:val="000E4865"/>
    <w:rsid w:val="00117769"/>
    <w:rsid w:val="00162B9E"/>
    <w:rsid w:val="001F61E6"/>
    <w:rsid w:val="00223314"/>
    <w:rsid w:val="00286335"/>
    <w:rsid w:val="005250B6"/>
    <w:rsid w:val="00570280"/>
    <w:rsid w:val="00614AC9"/>
    <w:rsid w:val="006A7DB8"/>
    <w:rsid w:val="008603C9"/>
    <w:rsid w:val="0088791A"/>
    <w:rsid w:val="008A72C2"/>
    <w:rsid w:val="009377CE"/>
    <w:rsid w:val="009C781B"/>
    <w:rsid w:val="009E0F9E"/>
    <w:rsid w:val="00A90598"/>
    <w:rsid w:val="00AA3B4D"/>
    <w:rsid w:val="00B22DB5"/>
    <w:rsid w:val="00C544FB"/>
    <w:rsid w:val="00C66036"/>
    <w:rsid w:val="00CA23A2"/>
    <w:rsid w:val="00E82C95"/>
    <w:rsid w:val="00EC5B3E"/>
    <w:rsid w:val="00EE3260"/>
    <w:rsid w:val="00F400D4"/>
    <w:rsid w:val="00F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8A5C8"/>
  <w15:docId w15:val="{0E565684-A5AD-43F8-BEA3-5174D472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91A"/>
  </w:style>
  <w:style w:type="paragraph" w:styleId="Heading1">
    <w:name w:val="heading 1"/>
    <w:basedOn w:val="Normal"/>
    <w:next w:val="Normal"/>
    <w:link w:val="Heading1Char"/>
    <w:uiPriority w:val="9"/>
    <w:qFormat/>
    <w:rsid w:val="008879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79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9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879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87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91A"/>
  </w:style>
  <w:style w:type="paragraph" w:styleId="Footer">
    <w:name w:val="footer"/>
    <w:basedOn w:val="Normal"/>
    <w:link w:val="FooterChar"/>
    <w:uiPriority w:val="99"/>
    <w:unhideWhenUsed/>
    <w:rsid w:val="00887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91A"/>
  </w:style>
  <w:style w:type="character" w:styleId="CommentReference">
    <w:name w:val="annotation reference"/>
    <w:basedOn w:val="DefaultParagraphFont"/>
    <w:uiPriority w:val="99"/>
    <w:semiHidden/>
    <w:unhideWhenUsed/>
    <w:rsid w:val="00570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2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516D-4604-411F-A92D-535776E3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apartch</dc:creator>
  <cp:lastModifiedBy>Kuzma, Amanda</cp:lastModifiedBy>
  <cp:revision>5</cp:revision>
  <dcterms:created xsi:type="dcterms:W3CDTF">2016-04-14T18:39:00Z</dcterms:created>
  <dcterms:modified xsi:type="dcterms:W3CDTF">2020-04-24T19:48:00Z</dcterms:modified>
</cp:coreProperties>
</file>